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Eredi per Successione Immobiliare 2026</w:t>
      </w:r>
    </w:p>
    <w:p>
      <w:r>
        <w:t>Erede (Nome e Cognome): Marco Galli</w:t>
      </w:r>
    </w:p>
    <w:p>
      <w:r>
        <w:t>Codice Fiscale: GLLMRC85C15F205Z</w:t>
      </w:r>
    </w:p>
    <w:p>
      <w:r>
        <w:t>Relazione di parentela: Figlio</w:t>
      </w:r>
    </w:p>
    <w:p>
      <w:r>
        <w:t>Indirizzo: Via Firenze 18, Roma</w:t>
      </w:r>
    </w:p>
    <w:p>
      <w:r>
        <w:t>Immobile oggetto di successione: Appartamento trilocale</w:t>
      </w:r>
    </w:p>
    <w:p>
      <w:r>
        <w:t>Comune: Roma</w:t>
      </w:r>
    </w:p>
    <w:p>
      <w:r>
        <w:t>Foglio catastale: 12</w:t>
      </w:r>
    </w:p>
    <w:p>
      <w:r>
        <w:t>Particella: 334</w:t>
      </w:r>
    </w:p>
    <w:p>
      <w:r>
        <w:t>Subalterno: 9</w:t>
      </w:r>
    </w:p>
    <w:p>
      <w:r>
        <w:t>Quota ereditaria: 50%</w:t>
      </w:r>
    </w:p>
    <w:p>
      <w:r>
        <w:t>Note: Nessuna osservazione aggiuntiva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